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B33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360" w:lineRule="auto"/>
        <w:ind w:left="0" w:right="0" w:firstLine="418"/>
        <w:jc w:val="center"/>
        <w:rPr>
          <w:rFonts w:hint="eastAsia" w:ascii="方正小标宋_GBK" w:hAnsi="方正小标宋_GBK" w:eastAsia="方正小标宋_GBK" w:cs="方正小标宋_GBK"/>
          <w:i w:val="0"/>
          <w:iCs w:val="0"/>
          <w:caps w:val="0"/>
          <w:color w:val="333333"/>
          <w:spacing w:val="0"/>
          <w:sz w:val="28"/>
          <w:szCs w:val="28"/>
          <w:shd w:val="clear" w:fill="FFFFFF"/>
          <w:lang w:val="en-US" w:eastAsia="zh-CN"/>
        </w:rPr>
      </w:pPr>
      <w:r>
        <w:rPr>
          <w:rFonts w:hint="eastAsia" w:ascii="方正小标宋_GBK" w:hAnsi="方正小标宋_GBK" w:eastAsia="方正小标宋_GBK" w:cs="方正小标宋_GBK"/>
          <w:i w:val="0"/>
          <w:iCs w:val="0"/>
          <w:caps w:val="0"/>
          <w:color w:val="333333"/>
          <w:spacing w:val="0"/>
          <w:sz w:val="28"/>
          <w:szCs w:val="28"/>
          <w:shd w:val="clear" w:fill="FFFFFF"/>
          <w:lang w:val="en-US" w:eastAsia="zh-CN"/>
        </w:rPr>
        <w:t>院内询价采购产品报名人资质要求</w:t>
      </w:r>
    </w:p>
    <w:p w14:paraId="66301239">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418"/>
        <w:jc w:val="left"/>
        <w:rPr>
          <w:rFonts w:hint="default" w:ascii="方正仿宋_GB2312" w:hAnsi="方正仿宋_GB2312" w:eastAsia="方正仿宋_GB2312" w:cs="方正仿宋_GB2312"/>
          <w:i w:val="0"/>
          <w:iCs w:val="0"/>
          <w:caps w:val="0"/>
          <w:color w:val="333333"/>
          <w:spacing w:val="0"/>
          <w:sz w:val="28"/>
          <w:szCs w:val="28"/>
          <w:shd w:val="clear" w:fill="FFFFFF"/>
          <w:lang w:val="en-US" w:eastAsia="zh-CN"/>
        </w:rPr>
      </w:pP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报名人需要扫码报名</w:t>
      </w:r>
    </w:p>
    <w:p w14:paraId="1F4B72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418"/>
        <w:jc w:val="left"/>
        <w:rPr>
          <w:rFonts w:hint="eastAsia" w:ascii="方正仿宋_GB2312" w:hAnsi="方正仿宋_GB2312" w:eastAsia="方正仿宋_GB2312" w:cs="方正仿宋_GB2312"/>
          <w:i w:val="0"/>
          <w:iCs w:val="0"/>
          <w:caps w:val="0"/>
          <w:color w:val="333333"/>
          <w:spacing w:val="0"/>
          <w:sz w:val="28"/>
          <w:szCs w:val="28"/>
        </w:rPr>
      </w:pPr>
      <w:r>
        <w:rPr>
          <w:rFonts w:hint="default"/>
          <w:sz w:val="24"/>
          <w:szCs w:val="32"/>
          <w:lang w:val="en-US" w:eastAsia="zh-CN"/>
        </w:rPr>
        <w:drawing>
          <wp:anchor distT="0" distB="0" distL="114300" distR="114300" simplePos="0" relativeHeight="251659264" behindDoc="0" locked="0" layoutInCell="1" allowOverlap="1">
            <wp:simplePos x="0" y="0"/>
            <wp:positionH relativeFrom="column">
              <wp:posOffset>2145030</wp:posOffset>
            </wp:positionH>
            <wp:positionV relativeFrom="paragraph">
              <wp:posOffset>29845</wp:posOffset>
            </wp:positionV>
            <wp:extent cx="888365" cy="929005"/>
            <wp:effectExtent l="0" t="0" r="6985" b="4445"/>
            <wp:wrapTopAndBottom/>
            <wp:docPr id="1" name="图片 1" descr="1d66aaaefd9263df0c4371cf35b6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d66aaaefd9263df0c4371cf35b6047"/>
                    <pic:cNvPicPr>
                      <a:picLocks noChangeAspect="1"/>
                    </pic:cNvPicPr>
                  </pic:nvPicPr>
                  <pic:blipFill>
                    <a:blip r:embed="rId4"/>
                    <a:stretch>
                      <a:fillRect/>
                    </a:stretch>
                  </pic:blipFill>
                  <pic:spPr>
                    <a:xfrm>
                      <a:off x="0" y="0"/>
                      <a:ext cx="888365" cy="929005"/>
                    </a:xfrm>
                    <a:prstGeom prst="rect">
                      <a:avLst/>
                    </a:prstGeom>
                  </pic:spPr>
                </pic:pic>
              </a:graphicData>
            </a:graphic>
          </wp:anchor>
        </w:drawing>
      </w:r>
      <w:r>
        <w:rPr>
          <w:rFonts w:hint="eastAsia" w:ascii="方正仿宋_GB2312" w:hAnsi="方正仿宋_GB2312" w:eastAsia="方正仿宋_GB2312" w:cs="方正仿宋_GB2312"/>
          <w:i w:val="0"/>
          <w:iCs w:val="0"/>
          <w:caps w:val="0"/>
          <w:color w:val="333333"/>
          <w:spacing w:val="0"/>
          <w:sz w:val="28"/>
          <w:szCs w:val="28"/>
          <w:shd w:val="clear" w:fill="FFFFFF"/>
          <w:lang w:val="en-US" w:eastAsia="zh-CN"/>
        </w:rPr>
        <w:t>二、</w:t>
      </w:r>
      <w:r>
        <w:rPr>
          <w:rFonts w:hint="eastAsia" w:ascii="方正仿宋_GB2312" w:hAnsi="方正仿宋_GB2312" w:eastAsia="方正仿宋_GB2312" w:cs="方正仿宋_GB2312"/>
          <w:i w:val="0"/>
          <w:iCs w:val="0"/>
          <w:caps w:val="0"/>
          <w:color w:val="333333"/>
          <w:spacing w:val="0"/>
          <w:sz w:val="28"/>
          <w:szCs w:val="28"/>
          <w:shd w:val="clear" w:fill="FFFFFF"/>
        </w:rPr>
        <w:t>投标人应具备《中华人民共和国政府采购法》第二十二条规定的条件，投标人编制的投标文件中须包含以下资格证明文件：</w:t>
      </w:r>
    </w:p>
    <w:p w14:paraId="7B078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0"/>
        <w:jc w:val="left"/>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333333"/>
          <w:spacing w:val="0"/>
          <w:sz w:val="28"/>
          <w:szCs w:val="28"/>
          <w:shd w:val="clear" w:fill="FFFFFF"/>
        </w:rPr>
        <w:t>（1）投标人须为在中华人民共和国境内注册的独立企业法人机构，持合法有效的企业法人营业执照，提供企业法人营业执照副本复印件加盖投标人公章；</w:t>
      </w:r>
    </w:p>
    <w:p w14:paraId="788DBC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0"/>
        <w:jc w:val="left"/>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333333"/>
          <w:spacing w:val="0"/>
          <w:sz w:val="28"/>
          <w:szCs w:val="28"/>
          <w:shd w:val="clear" w:fill="FFFFFF"/>
        </w:rPr>
        <w:t>（2）法人资格证明书原件及法人授权委托书原件（若参加投标的代表为法定代表人，则不需提供法人授权委托书）；</w:t>
      </w:r>
    </w:p>
    <w:p w14:paraId="5D4015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0"/>
        <w:jc w:val="left"/>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333333"/>
          <w:spacing w:val="0"/>
          <w:sz w:val="28"/>
          <w:szCs w:val="28"/>
          <w:shd w:val="clear" w:fill="FFFFFF"/>
        </w:rPr>
        <w:t>（3）投标人必须具有医疗器械生产或经营许可证，提供复印件加盖投标人公章；</w:t>
      </w:r>
      <w:bookmarkStart w:id="0" w:name="_GoBack"/>
      <w:bookmarkEnd w:id="0"/>
    </w:p>
    <w:p w14:paraId="332AB3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0"/>
        <w:jc w:val="both"/>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333333"/>
          <w:spacing w:val="0"/>
          <w:sz w:val="28"/>
          <w:szCs w:val="28"/>
          <w:shd w:val="clear" w:fill="FFFFFF"/>
        </w:rPr>
        <w:t>（4）投标人最近三年在“信用中国”（www.creditchina.gov.cn）、“中国政府采购网”（www.ccgp.gov.cn）没有被列入失信被执行人、重大税收违法案件当事人名单、政府采购严重违法失信行为记录名单（提供上述网站的信用记录查询结果打印或网页截图页面加盖投标人公章），工商注册地在珠海市的投标人还须同时提供“信用中国（广东珠海）”（http://credit.zhuhai.gov.cn/）的信用记录查询结果。</w:t>
      </w:r>
    </w:p>
    <w:p w14:paraId="4E7FE5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0"/>
        <w:jc w:val="left"/>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333333"/>
          <w:spacing w:val="0"/>
          <w:sz w:val="28"/>
          <w:szCs w:val="28"/>
          <w:shd w:val="clear" w:fill="FFFFFF"/>
        </w:rPr>
        <w:t>（5）投标人须具备医疗器械经营许可证或医疗器械生产许可证或二类医疗器械经营备案凭证，提供相关证明文件加盖投标人公章；（注：若所投产品属于第三类医疗设备，则提供《医疗器械经营企业许可证》或《医疗器械生产企业许可证》，属于第二类医疗设备，则提供《二类医疗器械经营备案凭证》）。</w:t>
      </w:r>
    </w:p>
    <w:p w14:paraId="50D6DE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86"/>
        <w:jc w:val="left"/>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333333"/>
          <w:spacing w:val="0"/>
          <w:sz w:val="28"/>
          <w:szCs w:val="28"/>
          <w:shd w:val="clear" w:fill="FFFFFF"/>
        </w:rPr>
        <w:t>（6）本项目不允许分包、转包，不接受联合体投标。</w:t>
      </w:r>
    </w:p>
    <w:p w14:paraId="4A5275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86"/>
        <w:jc w:val="left"/>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333333"/>
          <w:spacing w:val="0"/>
          <w:sz w:val="28"/>
          <w:szCs w:val="28"/>
          <w:shd w:val="clear" w:fill="FFFFFF"/>
        </w:rPr>
        <w:t>（7）本项目不允许进口产品投标。</w:t>
      </w:r>
    </w:p>
    <w:p w14:paraId="141E6D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86"/>
        <w:jc w:val="left"/>
        <w:rPr>
          <w:rFonts w:hint="eastAsia" w:ascii="宋体" w:hAnsi="宋体" w:eastAsia="宋体" w:cs="宋体"/>
          <w:i w:val="0"/>
          <w:iCs w:val="0"/>
          <w:caps w:val="0"/>
          <w:color w:val="333333"/>
          <w:spacing w:val="0"/>
          <w:sz w:val="28"/>
          <w:szCs w:val="28"/>
        </w:rPr>
      </w:pPr>
      <w:r>
        <w:rPr>
          <w:rFonts w:hint="eastAsia" w:ascii="方正仿宋_GB2312" w:hAnsi="方正仿宋_GB2312" w:eastAsia="方正仿宋_GB2312" w:cs="方正仿宋_GB2312"/>
          <w:i w:val="0"/>
          <w:iCs w:val="0"/>
          <w:caps w:val="0"/>
          <w:color w:val="333333"/>
          <w:spacing w:val="0"/>
          <w:sz w:val="28"/>
          <w:szCs w:val="28"/>
          <w:shd w:val="clear" w:fill="FFFFFF"/>
        </w:rPr>
        <w:t>（8）本项目专门面向中小企业（生产企业）采购。</w:t>
      </w:r>
    </w:p>
    <w:p w14:paraId="24F783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1" w:fontKey="{12C8BDAC-469B-41A0-B233-774B8CD92F8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EB28E2"/>
    <w:multiLevelType w:val="singleLevel"/>
    <w:tmpl w:val="D2EB28E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F72571"/>
    <w:rsid w:val="45BB35F8"/>
    <w:rsid w:val="5F881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588</Words>
  <Characters>650</Characters>
  <Lines>0</Lines>
  <Paragraphs>0</Paragraphs>
  <TotalTime>2</TotalTime>
  <ScaleCrop>false</ScaleCrop>
  <LinksUpToDate>false</LinksUpToDate>
  <CharactersWithSpaces>650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狻劫</cp:lastModifiedBy>
  <dcterms:modified xsi:type="dcterms:W3CDTF">2025-03-05T02:39:30Z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eyJoZGlkIjoiMGJjMTNlYmQ1YzNmZjhhODg4N2ZmYWM4NWRmZTU3MTgiLCJ1c2VySWQiOiI0MjIwNTc2MzYifQ==</vt:lpwstr>
  </property>
  <property fmtid="{D5CDD505-2E9C-101B-9397-08002B2CF9AE}" pid="4" name="ICV">
    <vt:lpwstr>AFF56C6BC582433DA317974DDEE868B8_12</vt:lpwstr>
  </property>
</Properties>
</file>